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8D" w:rsidRPr="00465569" w:rsidRDefault="0027048D" w:rsidP="0027048D">
      <w:pPr>
        <w:spacing w:after="0" w:line="100" w:lineRule="atLeast"/>
        <w:rPr>
          <w:rFonts w:ascii="Albertus Medium" w:eastAsia="Times New Roman" w:hAnsi="Albertus Medium"/>
          <w:sz w:val="24"/>
          <w:szCs w:val="24"/>
        </w:rPr>
      </w:pPr>
      <w:bookmarkStart w:id="0" w:name="_GoBack"/>
      <w:bookmarkEnd w:id="0"/>
      <w:r w:rsidRPr="00465569">
        <w:rPr>
          <w:rFonts w:ascii="Albertus Medium" w:hAnsi="Albertus Medium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6513D2D" wp14:editId="55A4E680">
            <wp:simplePos x="0" y="0"/>
            <wp:positionH relativeFrom="column">
              <wp:posOffset>2454910</wp:posOffset>
            </wp:positionH>
            <wp:positionV relativeFrom="paragraph">
              <wp:posOffset>-161289</wp:posOffset>
            </wp:positionV>
            <wp:extent cx="749837" cy="9906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88" cy="9913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48D" w:rsidRPr="00465569" w:rsidRDefault="0027048D" w:rsidP="0027048D">
      <w:pPr>
        <w:spacing w:after="0" w:line="100" w:lineRule="atLeast"/>
        <w:jc w:val="center"/>
        <w:rPr>
          <w:rFonts w:ascii="Albertus Medium" w:eastAsia="Times New Roman" w:hAnsi="Albertus Medium"/>
          <w:sz w:val="24"/>
          <w:szCs w:val="24"/>
        </w:rPr>
      </w:pPr>
    </w:p>
    <w:p w:rsidR="0027048D" w:rsidRDefault="0027048D" w:rsidP="0027048D">
      <w:pPr>
        <w:spacing w:after="0" w:line="100" w:lineRule="atLeast"/>
        <w:jc w:val="center"/>
        <w:rPr>
          <w:rFonts w:ascii="Book Antiqua" w:eastAsia="Times New Roman" w:hAnsi="Book Antiqua"/>
          <w:sz w:val="24"/>
          <w:szCs w:val="24"/>
        </w:rPr>
      </w:pPr>
    </w:p>
    <w:p w:rsidR="0027048D" w:rsidRPr="0027048D" w:rsidRDefault="0027048D" w:rsidP="0027048D">
      <w:pPr>
        <w:spacing w:after="0" w:line="100" w:lineRule="atLeast"/>
        <w:rPr>
          <w:rFonts w:ascii="Calibri Light" w:eastAsia="Times New Roman" w:hAnsi="Calibri Light"/>
          <w:b/>
          <w:bCs/>
          <w:sz w:val="24"/>
          <w:szCs w:val="24"/>
        </w:rPr>
      </w:pPr>
    </w:p>
    <w:p w:rsidR="0027048D" w:rsidRPr="0027048D" w:rsidRDefault="0027048D" w:rsidP="0027048D">
      <w:pPr>
        <w:rPr>
          <w:rFonts w:ascii="Calibri Light" w:hAnsi="Calibri Light"/>
          <w:color w:val="262626" w:themeColor="text1" w:themeTint="D9"/>
        </w:rPr>
      </w:pPr>
    </w:p>
    <w:p w:rsidR="0027048D" w:rsidRPr="00BD415F" w:rsidRDefault="0027048D" w:rsidP="0027048D">
      <w:pPr>
        <w:spacing w:after="0"/>
        <w:jc w:val="center"/>
        <w:rPr>
          <w:rFonts w:ascii="Calibri Light" w:hAnsi="Calibri Light"/>
          <w:b/>
          <w:color w:val="404040" w:themeColor="text1" w:themeTint="BF"/>
          <w:sz w:val="28"/>
          <w:szCs w:val="28"/>
        </w:rPr>
      </w:pPr>
      <w:r w:rsidRPr="00BD415F">
        <w:rPr>
          <w:rFonts w:ascii="Calibri Light" w:hAnsi="Calibri Light"/>
          <w:b/>
          <w:color w:val="404040" w:themeColor="text1" w:themeTint="BF"/>
          <w:sz w:val="28"/>
          <w:szCs w:val="28"/>
        </w:rPr>
        <w:t>CONSORZIO PER LA PUBBLICA LETTURA  “SEBASTIANO SATTA”</w:t>
      </w:r>
    </w:p>
    <w:p w:rsidR="00C53F8B" w:rsidRPr="00C53F8B" w:rsidRDefault="0027048D" w:rsidP="00C53F8B">
      <w:pPr>
        <w:pBdr>
          <w:bottom w:val="single" w:sz="4" w:space="1" w:color="auto"/>
        </w:pBdr>
        <w:spacing w:after="0"/>
        <w:jc w:val="center"/>
        <w:rPr>
          <w:rFonts w:ascii="Calibri Light" w:hAnsi="Calibri Light"/>
          <w:b/>
          <w:color w:val="404040" w:themeColor="text1" w:themeTint="BF"/>
          <w:sz w:val="28"/>
          <w:szCs w:val="28"/>
        </w:rPr>
      </w:pPr>
      <w:r w:rsidRPr="00BD415F">
        <w:rPr>
          <w:rFonts w:ascii="Calibri Light" w:hAnsi="Calibri Light"/>
          <w:b/>
          <w:color w:val="404040" w:themeColor="text1" w:themeTint="BF"/>
          <w:sz w:val="28"/>
          <w:szCs w:val="28"/>
        </w:rPr>
        <w:t>NUORO</w:t>
      </w:r>
    </w:p>
    <w:p w:rsidR="0027048D" w:rsidRPr="00BD415F" w:rsidRDefault="0027048D" w:rsidP="0017442C">
      <w:pPr>
        <w:jc w:val="center"/>
        <w:rPr>
          <w:rFonts w:ascii="Calibri Light" w:hAnsi="Calibri Light"/>
          <w:color w:val="404040" w:themeColor="text1" w:themeTint="BF"/>
        </w:rPr>
      </w:pPr>
    </w:p>
    <w:p w:rsidR="0017442C" w:rsidRDefault="0017442C" w:rsidP="0017442C">
      <w:pPr>
        <w:spacing w:after="0"/>
        <w:jc w:val="center"/>
        <w:rPr>
          <w:b/>
          <w:color w:val="262626" w:themeColor="text1" w:themeTint="D9"/>
          <w:sz w:val="28"/>
          <w:szCs w:val="28"/>
        </w:rPr>
      </w:pPr>
      <w:r w:rsidRPr="001F76A0">
        <w:rPr>
          <w:b/>
          <w:color w:val="262626" w:themeColor="text1" w:themeTint="D9"/>
          <w:sz w:val="28"/>
          <w:szCs w:val="28"/>
        </w:rPr>
        <w:t>COMUNICATO</w:t>
      </w:r>
    </w:p>
    <w:p w:rsidR="001F76A0" w:rsidRPr="001F76A0" w:rsidRDefault="001F76A0" w:rsidP="0017442C">
      <w:pPr>
        <w:spacing w:after="0"/>
        <w:jc w:val="center"/>
        <w:rPr>
          <w:b/>
          <w:color w:val="262626" w:themeColor="text1" w:themeTint="D9"/>
          <w:sz w:val="28"/>
          <w:szCs w:val="28"/>
        </w:rPr>
      </w:pPr>
    </w:p>
    <w:p w:rsidR="00C53F8B" w:rsidRPr="001F76A0" w:rsidRDefault="00BD415F" w:rsidP="0017442C">
      <w:pPr>
        <w:spacing w:after="0"/>
        <w:jc w:val="center"/>
        <w:rPr>
          <w:b/>
          <w:color w:val="262626" w:themeColor="text1" w:themeTint="D9"/>
          <w:sz w:val="28"/>
          <w:szCs w:val="28"/>
        </w:rPr>
      </w:pPr>
      <w:r w:rsidRPr="001F76A0">
        <w:rPr>
          <w:b/>
          <w:color w:val="262626" w:themeColor="text1" w:themeTint="D9"/>
          <w:sz w:val="28"/>
          <w:szCs w:val="28"/>
        </w:rPr>
        <w:t>Assegnazione di  3 borse di studio  di  euro 9.5</w:t>
      </w:r>
      <w:r w:rsidR="00C53F8B" w:rsidRPr="001F76A0">
        <w:rPr>
          <w:b/>
          <w:color w:val="262626" w:themeColor="text1" w:themeTint="D9"/>
          <w:sz w:val="28"/>
          <w:szCs w:val="28"/>
        </w:rPr>
        <w:t>00,</w:t>
      </w:r>
      <w:r w:rsidRPr="001F76A0">
        <w:rPr>
          <w:b/>
          <w:color w:val="262626" w:themeColor="text1" w:themeTint="D9"/>
          <w:sz w:val="28"/>
          <w:szCs w:val="28"/>
        </w:rPr>
        <w:t>00</w:t>
      </w:r>
    </w:p>
    <w:p w:rsidR="001C2568" w:rsidRDefault="00BD415F" w:rsidP="0017442C">
      <w:pPr>
        <w:spacing w:after="0"/>
        <w:jc w:val="center"/>
        <w:rPr>
          <w:b/>
          <w:color w:val="262626" w:themeColor="text1" w:themeTint="D9"/>
          <w:sz w:val="28"/>
          <w:szCs w:val="28"/>
        </w:rPr>
      </w:pPr>
      <w:r w:rsidRPr="001F76A0">
        <w:rPr>
          <w:b/>
          <w:color w:val="262626" w:themeColor="text1" w:themeTint="D9"/>
          <w:sz w:val="28"/>
          <w:szCs w:val="28"/>
        </w:rPr>
        <w:t xml:space="preserve">a favore di laureati dell’area umanistica </w:t>
      </w:r>
      <w:r w:rsidR="001F76A0">
        <w:rPr>
          <w:b/>
          <w:color w:val="262626" w:themeColor="text1" w:themeTint="D9"/>
          <w:sz w:val="28"/>
          <w:szCs w:val="28"/>
        </w:rPr>
        <w:t>–</w:t>
      </w:r>
      <w:r w:rsidRPr="001F76A0">
        <w:rPr>
          <w:b/>
          <w:color w:val="262626" w:themeColor="text1" w:themeTint="D9"/>
          <w:sz w:val="28"/>
          <w:szCs w:val="28"/>
        </w:rPr>
        <w:t xml:space="preserve"> sociale</w:t>
      </w:r>
    </w:p>
    <w:p w:rsidR="001F76A0" w:rsidRPr="001F76A0" w:rsidRDefault="001F76A0" w:rsidP="0017442C">
      <w:pPr>
        <w:spacing w:after="0"/>
        <w:jc w:val="center"/>
        <w:rPr>
          <w:b/>
          <w:color w:val="262626" w:themeColor="text1" w:themeTint="D9"/>
          <w:sz w:val="28"/>
          <w:szCs w:val="28"/>
        </w:rPr>
      </w:pPr>
    </w:p>
    <w:p w:rsidR="0027048D" w:rsidRPr="0027048D" w:rsidRDefault="0027048D" w:rsidP="0017442C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27048D" w:rsidRPr="0027048D" w:rsidRDefault="0027048D" w:rsidP="00BD415F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Il Consorzio per la Pubblica L</w:t>
      </w:r>
      <w:r w:rsidR="00BD415F">
        <w:rPr>
          <w:rFonts w:asciiTheme="majorHAnsi" w:hAnsiTheme="majorHAnsi"/>
          <w:sz w:val="24"/>
          <w:szCs w:val="24"/>
        </w:rPr>
        <w:t xml:space="preserve">ettura “Sebastiano </w:t>
      </w:r>
      <w:proofErr w:type="spellStart"/>
      <w:r w:rsidR="00BD415F">
        <w:rPr>
          <w:rFonts w:asciiTheme="majorHAnsi" w:hAnsiTheme="majorHAnsi"/>
          <w:sz w:val="24"/>
          <w:szCs w:val="24"/>
        </w:rPr>
        <w:t>Satta</w:t>
      </w:r>
      <w:proofErr w:type="spellEnd"/>
      <w:r w:rsidR="00BD415F">
        <w:rPr>
          <w:rFonts w:asciiTheme="majorHAnsi" w:hAnsiTheme="majorHAnsi"/>
          <w:sz w:val="24"/>
          <w:szCs w:val="24"/>
        </w:rPr>
        <w:t xml:space="preserve">” </w:t>
      </w:r>
      <w:r w:rsidR="00A751C6" w:rsidRPr="0027048D">
        <w:rPr>
          <w:rFonts w:asciiTheme="majorHAnsi" w:hAnsiTheme="majorHAnsi"/>
          <w:sz w:val="24"/>
          <w:szCs w:val="24"/>
        </w:rPr>
        <w:t>ha bandito una selezione per l’assegnazione di  tre borse di studio a favore di laureati nelle materie  di interesse istituzionale dell’Ente.</w:t>
      </w:r>
    </w:p>
    <w:p w:rsidR="00A751C6" w:rsidRPr="0027048D" w:rsidRDefault="00A751C6" w:rsidP="00BD415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27048D">
        <w:rPr>
          <w:rFonts w:asciiTheme="majorHAnsi" w:hAnsiTheme="majorHAnsi"/>
          <w:sz w:val="24"/>
          <w:szCs w:val="24"/>
        </w:rPr>
        <w:t>Ciascuna borsa ammonta  a euro 9.500 lordi e avrà la durata di nove mesi.</w:t>
      </w:r>
    </w:p>
    <w:p w:rsidR="0027048D" w:rsidRPr="0027048D" w:rsidRDefault="00051575" w:rsidP="00BD415F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 domande dovranno essere presentate entro le</w:t>
      </w:r>
      <w:r w:rsidR="0027048D" w:rsidRPr="0027048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ore </w:t>
      </w:r>
      <w:r w:rsidR="0027048D" w:rsidRPr="0027048D">
        <w:rPr>
          <w:rFonts w:asciiTheme="majorHAnsi" w:hAnsiTheme="majorHAnsi"/>
          <w:sz w:val="24"/>
          <w:szCs w:val="24"/>
        </w:rPr>
        <w:t>12:</w:t>
      </w:r>
      <w:r w:rsidR="0027048D">
        <w:rPr>
          <w:rFonts w:asciiTheme="majorHAnsi" w:hAnsiTheme="majorHAnsi"/>
          <w:sz w:val="24"/>
          <w:szCs w:val="24"/>
        </w:rPr>
        <w:t>00</w:t>
      </w:r>
      <w:r w:rsidR="0027048D" w:rsidRPr="0027048D">
        <w:rPr>
          <w:rFonts w:asciiTheme="majorHAnsi" w:hAnsiTheme="majorHAnsi"/>
          <w:sz w:val="24"/>
          <w:szCs w:val="24"/>
        </w:rPr>
        <w:t xml:space="preserve"> del 26 novembre 2018.</w:t>
      </w:r>
    </w:p>
    <w:p w:rsidR="00A751C6" w:rsidRPr="0027048D" w:rsidRDefault="00A751C6" w:rsidP="00BD415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27048D">
        <w:rPr>
          <w:rFonts w:asciiTheme="majorHAnsi" w:eastAsia="Times New Roman" w:hAnsiTheme="majorHAnsi"/>
          <w:sz w:val="24"/>
          <w:szCs w:val="24"/>
        </w:rPr>
        <w:t xml:space="preserve">La selezione avverrà attraverso valutazione </w:t>
      </w:r>
      <w:r w:rsidR="0027048D" w:rsidRPr="0027048D">
        <w:rPr>
          <w:rFonts w:asciiTheme="majorHAnsi" w:eastAsia="Times New Roman" w:hAnsiTheme="majorHAnsi"/>
          <w:sz w:val="24"/>
          <w:szCs w:val="24"/>
        </w:rPr>
        <w:t>per titoli e colloquio</w:t>
      </w:r>
      <w:r w:rsidR="0027048D">
        <w:rPr>
          <w:rFonts w:asciiTheme="majorHAnsi" w:eastAsia="Times New Roman" w:hAnsiTheme="majorHAnsi"/>
          <w:sz w:val="24"/>
          <w:szCs w:val="24"/>
        </w:rPr>
        <w:t>.</w:t>
      </w:r>
    </w:p>
    <w:p w:rsidR="00A751C6" w:rsidRPr="0027048D" w:rsidRDefault="00A751C6" w:rsidP="00BD415F">
      <w:pPr>
        <w:spacing w:after="0" w:line="100" w:lineRule="atLeast"/>
        <w:jc w:val="both"/>
        <w:rPr>
          <w:rFonts w:asciiTheme="majorHAnsi" w:eastAsia="Times New Roman" w:hAnsiTheme="majorHAnsi"/>
          <w:sz w:val="24"/>
          <w:szCs w:val="24"/>
        </w:rPr>
      </w:pPr>
      <w:r w:rsidRPr="0027048D">
        <w:rPr>
          <w:rFonts w:asciiTheme="majorHAnsi" w:eastAsia="Times New Roman" w:hAnsiTheme="majorHAnsi"/>
          <w:sz w:val="24"/>
          <w:szCs w:val="24"/>
        </w:rPr>
        <w:t xml:space="preserve">Requisiti d’ammissione alla selezione: </w:t>
      </w:r>
    </w:p>
    <w:p w:rsidR="00A751C6" w:rsidRPr="0027048D" w:rsidRDefault="00A751C6" w:rsidP="00C53F8B">
      <w:pPr>
        <w:spacing w:after="0" w:line="100" w:lineRule="atLeast"/>
        <w:jc w:val="both"/>
        <w:rPr>
          <w:rFonts w:asciiTheme="majorHAnsi" w:eastAsia="Times New Roman" w:hAnsiTheme="majorHAnsi"/>
          <w:sz w:val="24"/>
          <w:szCs w:val="24"/>
        </w:rPr>
      </w:pPr>
      <w:r w:rsidRPr="0027048D">
        <w:rPr>
          <w:rFonts w:asciiTheme="majorHAnsi" w:eastAsia="Times New Roman" w:hAnsiTheme="majorHAnsi"/>
          <w:sz w:val="24"/>
          <w:szCs w:val="24"/>
        </w:rPr>
        <w:t>Età non superiore ai 40 anni alla data di scadenza per la presentazione delle domande.</w:t>
      </w:r>
    </w:p>
    <w:p w:rsidR="00A751C6" w:rsidRDefault="00A751C6" w:rsidP="00C53F8B">
      <w:pPr>
        <w:spacing w:after="0" w:line="100" w:lineRule="atLeast"/>
        <w:jc w:val="both"/>
        <w:rPr>
          <w:rFonts w:asciiTheme="majorHAnsi" w:hAnsiTheme="majorHAnsi"/>
          <w:sz w:val="24"/>
          <w:szCs w:val="24"/>
        </w:rPr>
      </w:pPr>
      <w:r w:rsidRPr="0027048D">
        <w:rPr>
          <w:rFonts w:asciiTheme="majorHAnsi" w:eastAsia="Times New Roman" w:hAnsiTheme="majorHAnsi"/>
          <w:sz w:val="24"/>
          <w:szCs w:val="24"/>
        </w:rPr>
        <w:t>Possesso di</w:t>
      </w:r>
      <w:r w:rsidRPr="0027048D">
        <w:rPr>
          <w:rFonts w:asciiTheme="majorHAnsi" w:eastAsia="Times New Roman" w:hAnsiTheme="majorHAnsi"/>
          <w:b/>
          <w:sz w:val="24"/>
          <w:szCs w:val="24"/>
        </w:rPr>
        <w:t xml:space="preserve"> </w:t>
      </w:r>
      <w:r w:rsidRPr="0027048D">
        <w:rPr>
          <w:rFonts w:asciiTheme="majorHAnsi" w:hAnsiTheme="majorHAnsi"/>
          <w:sz w:val="24"/>
          <w:szCs w:val="24"/>
        </w:rPr>
        <w:t>Laurea magistrale dell’area umanistica – socia</w:t>
      </w:r>
      <w:r w:rsidR="0027048D" w:rsidRPr="0027048D">
        <w:rPr>
          <w:rFonts w:asciiTheme="majorHAnsi" w:hAnsiTheme="majorHAnsi"/>
          <w:sz w:val="24"/>
          <w:szCs w:val="24"/>
        </w:rPr>
        <w:t xml:space="preserve">le, ovvero delle equipollenti </w:t>
      </w:r>
      <w:r w:rsidR="00051575">
        <w:rPr>
          <w:rFonts w:asciiTheme="majorHAnsi" w:hAnsiTheme="majorHAnsi"/>
          <w:sz w:val="24"/>
          <w:szCs w:val="24"/>
        </w:rPr>
        <w:t xml:space="preserve">lauree specialistiche ovvero </w:t>
      </w:r>
      <w:r w:rsidRPr="0027048D">
        <w:rPr>
          <w:rFonts w:asciiTheme="majorHAnsi" w:hAnsiTheme="majorHAnsi"/>
          <w:sz w:val="24"/>
          <w:szCs w:val="24"/>
        </w:rPr>
        <w:t xml:space="preserve">conseguite secondo gli ordinamenti didattici previgenti al D.M. 03.11.1999 n. 509.  </w:t>
      </w:r>
    </w:p>
    <w:p w:rsidR="00C53F8B" w:rsidRPr="0027048D" w:rsidRDefault="00C53F8B" w:rsidP="00C53F8B">
      <w:pPr>
        <w:spacing w:after="0" w:line="1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A751C6" w:rsidRPr="0027048D" w:rsidRDefault="0027048D" w:rsidP="00BD415F">
      <w:pPr>
        <w:spacing w:line="100" w:lineRule="atLeast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 xml:space="preserve">Il bando completo </w:t>
      </w:r>
      <w:r w:rsidRPr="0027048D">
        <w:rPr>
          <w:rFonts w:asciiTheme="majorHAnsi" w:eastAsia="Times New Roman" w:hAnsiTheme="majorHAnsi"/>
          <w:sz w:val="24"/>
          <w:szCs w:val="24"/>
        </w:rPr>
        <w:t>è pubblicato sul sito istituzionale del Consorzio</w:t>
      </w:r>
      <w:r>
        <w:rPr>
          <w:rFonts w:asciiTheme="majorHAnsi" w:eastAsia="Times New Roman" w:hAnsiTheme="majorHAnsi"/>
          <w:sz w:val="24"/>
          <w:szCs w:val="24"/>
        </w:rPr>
        <w:t>:</w:t>
      </w:r>
    </w:p>
    <w:p w:rsidR="0027048D" w:rsidRPr="00A62D8D" w:rsidRDefault="0027048D" w:rsidP="00BD415F">
      <w:pPr>
        <w:spacing w:line="100" w:lineRule="atLeast"/>
        <w:jc w:val="both"/>
        <w:rPr>
          <w:rFonts w:asciiTheme="majorHAnsi" w:eastAsia="Times New Roman" w:hAnsiTheme="majorHAnsi"/>
          <w:sz w:val="24"/>
          <w:szCs w:val="24"/>
          <w:lang w:val="en-US"/>
        </w:rPr>
      </w:pPr>
      <w:r w:rsidRPr="00A62D8D">
        <w:rPr>
          <w:rFonts w:asciiTheme="majorHAnsi" w:eastAsia="Times New Roman" w:hAnsiTheme="majorHAnsi"/>
          <w:sz w:val="24"/>
          <w:szCs w:val="24"/>
          <w:lang w:val="en-US"/>
        </w:rPr>
        <w:t xml:space="preserve">Link: </w:t>
      </w:r>
      <w:r w:rsidR="00A62D8D" w:rsidRPr="00A62D8D">
        <w:rPr>
          <w:rFonts w:asciiTheme="majorHAnsi" w:eastAsia="Times New Roman" w:hAnsiTheme="majorHAnsi"/>
          <w:sz w:val="24"/>
          <w:szCs w:val="24"/>
          <w:lang w:val="en-US"/>
        </w:rPr>
        <w:t>http://www.bibliotecasatta.org/concorsi/</w:t>
      </w:r>
    </w:p>
    <w:p w:rsidR="00C53F8B" w:rsidRPr="00A62D8D" w:rsidRDefault="00C53F8B" w:rsidP="00BD415F">
      <w:pPr>
        <w:spacing w:line="100" w:lineRule="atLeast"/>
        <w:jc w:val="both"/>
        <w:rPr>
          <w:rFonts w:asciiTheme="majorHAnsi" w:eastAsia="Times New Roman" w:hAnsiTheme="majorHAnsi"/>
          <w:sz w:val="24"/>
          <w:szCs w:val="24"/>
          <w:lang w:val="en-US"/>
        </w:rPr>
      </w:pPr>
    </w:p>
    <w:p w:rsidR="00C53F8B" w:rsidRDefault="00C53F8B" w:rsidP="00C53F8B">
      <w:pPr>
        <w:spacing w:line="100" w:lineRule="atLeast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Nuoro, 2 Novembre 2018</w:t>
      </w:r>
    </w:p>
    <w:p w:rsidR="0027048D" w:rsidRDefault="0027048D" w:rsidP="0027048D">
      <w:pPr>
        <w:spacing w:line="1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27048D" w:rsidRDefault="0027048D" w:rsidP="0027048D">
      <w:pPr>
        <w:spacing w:line="1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27048D" w:rsidRDefault="0027048D" w:rsidP="0027048D">
      <w:pPr>
        <w:spacing w:line="1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27048D" w:rsidRDefault="0027048D" w:rsidP="0027048D">
      <w:pPr>
        <w:spacing w:line="1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27048D" w:rsidRDefault="0027048D" w:rsidP="0027048D">
      <w:pPr>
        <w:spacing w:line="1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27048D" w:rsidRDefault="0027048D" w:rsidP="0027048D">
      <w:pPr>
        <w:spacing w:line="1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27048D" w:rsidRPr="00465569" w:rsidRDefault="0027048D" w:rsidP="0027048D">
      <w:pPr>
        <w:spacing w:after="0"/>
        <w:jc w:val="center"/>
        <w:rPr>
          <w:color w:val="404040" w:themeColor="text1" w:themeTint="BF"/>
        </w:rPr>
      </w:pPr>
    </w:p>
    <w:p w:rsidR="0027048D" w:rsidRPr="00465569" w:rsidRDefault="0027048D" w:rsidP="0027048D">
      <w:pPr>
        <w:pBdr>
          <w:top w:val="single" w:sz="4" w:space="1" w:color="auto"/>
        </w:pBdr>
        <w:spacing w:after="0"/>
        <w:jc w:val="center"/>
        <w:rPr>
          <w:color w:val="404040" w:themeColor="text1" w:themeTint="BF"/>
        </w:rPr>
      </w:pPr>
    </w:p>
    <w:p w:rsidR="0027048D" w:rsidRPr="00BD415F" w:rsidRDefault="0027048D" w:rsidP="0027048D">
      <w:pPr>
        <w:spacing w:after="0"/>
        <w:jc w:val="center"/>
        <w:rPr>
          <w:rStyle w:val="Riferimentointenso"/>
          <w:b w:val="0"/>
          <w:color w:val="404040" w:themeColor="text1" w:themeTint="BF"/>
          <w:sz w:val="20"/>
          <w:szCs w:val="20"/>
          <w:u w:val="none"/>
        </w:rPr>
      </w:pPr>
      <w:r w:rsidRPr="00BD415F">
        <w:rPr>
          <w:rStyle w:val="Riferimentointenso"/>
          <w:color w:val="404040" w:themeColor="text1" w:themeTint="BF"/>
          <w:sz w:val="20"/>
          <w:szCs w:val="20"/>
          <w:u w:val="none"/>
        </w:rPr>
        <w:t xml:space="preserve">Consorzio per la pubblica lettura “Sebastiano </w:t>
      </w:r>
      <w:proofErr w:type="spellStart"/>
      <w:r w:rsidRPr="00BD415F">
        <w:rPr>
          <w:rStyle w:val="Riferimentointenso"/>
          <w:color w:val="404040" w:themeColor="text1" w:themeTint="BF"/>
          <w:sz w:val="20"/>
          <w:szCs w:val="20"/>
          <w:u w:val="none"/>
        </w:rPr>
        <w:t>Satta</w:t>
      </w:r>
      <w:proofErr w:type="spellEnd"/>
      <w:r w:rsidRPr="00BD415F">
        <w:rPr>
          <w:rStyle w:val="Riferimentointenso"/>
          <w:color w:val="404040" w:themeColor="text1" w:themeTint="BF"/>
          <w:sz w:val="20"/>
          <w:szCs w:val="20"/>
          <w:u w:val="none"/>
        </w:rPr>
        <w:t xml:space="preserve">”  -    Piazza </w:t>
      </w:r>
      <w:proofErr w:type="spellStart"/>
      <w:r w:rsidRPr="00BD415F">
        <w:rPr>
          <w:rStyle w:val="Riferimentointenso"/>
          <w:color w:val="404040" w:themeColor="text1" w:themeTint="BF"/>
          <w:sz w:val="20"/>
          <w:szCs w:val="20"/>
          <w:u w:val="none"/>
        </w:rPr>
        <w:t>Asproni</w:t>
      </w:r>
      <w:proofErr w:type="spellEnd"/>
      <w:r w:rsidRPr="00BD415F">
        <w:rPr>
          <w:rStyle w:val="Riferimentointenso"/>
          <w:color w:val="404040" w:themeColor="text1" w:themeTint="BF"/>
          <w:sz w:val="20"/>
          <w:szCs w:val="20"/>
          <w:u w:val="none"/>
        </w:rPr>
        <w:t xml:space="preserve">  8,   -    08100 Nuoro</w:t>
      </w:r>
    </w:p>
    <w:p w:rsidR="0027048D" w:rsidRPr="00BD415F" w:rsidRDefault="0027048D" w:rsidP="0027048D">
      <w:pPr>
        <w:spacing w:after="0"/>
        <w:jc w:val="center"/>
        <w:rPr>
          <w:bCs/>
          <w:smallCaps/>
          <w:color w:val="404040" w:themeColor="text1" w:themeTint="BF"/>
          <w:spacing w:val="5"/>
          <w:sz w:val="20"/>
          <w:szCs w:val="20"/>
        </w:rPr>
      </w:pPr>
      <w:r w:rsidRPr="00BD415F">
        <w:rPr>
          <w:rStyle w:val="Riferimentointenso"/>
          <w:color w:val="404040" w:themeColor="text1" w:themeTint="BF"/>
          <w:sz w:val="20"/>
          <w:szCs w:val="20"/>
          <w:u w:val="none"/>
        </w:rPr>
        <w:t>tel. 0784 244500   -    fax 0784 244511  -    www.bibliotecasatta.it</w:t>
      </w:r>
    </w:p>
    <w:p w:rsidR="0027048D" w:rsidRPr="00BD415F" w:rsidRDefault="0027048D" w:rsidP="0027048D">
      <w:pPr>
        <w:spacing w:line="100" w:lineRule="atLeast"/>
        <w:jc w:val="both"/>
        <w:rPr>
          <w:rFonts w:asciiTheme="majorHAnsi" w:eastAsia="Times New Roman" w:hAnsiTheme="majorHAnsi"/>
          <w:color w:val="404040" w:themeColor="text1" w:themeTint="BF"/>
          <w:sz w:val="24"/>
          <w:szCs w:val="24"/>
        </w:rPr>
      </w:pPr>
    </w:p>
    <w:sectPr w:rsidR="0027048D" w:rsidRPr="00BD415F" w:rsidSect="0027048D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lbertus Medium">
    <w:altName w:val="Albertus Medium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A47DA"/>
    <w:multiLevelType w:val="hybridMultilevel"/>
    <w:tmpl w:val="B900DAE0"/>
    <w:lvl w:ilvl="0" w:tplc="B8A40F3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C6"/>
    <w:rsid w:val="00051575"/>
    <w:rsid w:val="0017442C"/>
    <w:rsid w:val="001C2568"/>
    <w:rsid w:val="001F76A0"/>
    <w:rsid w:val="0027048D"/>
    <w:rsid w:val="00A30C5B"/>
    <w:rsid w:val="00A62D8D"/>
    <w:rsid w:val="00A751C6"/>
    <w:rsid w:val="00BD415F"/>
    <w:rsid w:val="00C53F8B"/>
    <w:rsid w:val="00C7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51C6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it-IT"/>
    </w:rPr>
  </w:style>
  <w:style w:type="character" w:styleId="Riferimentointenso">
    <w:name w:val="Intense Reference"/>
    <w:basedOn w:val="Carpredefinitoparagrafo"/>
    <w:uiPriority w:val="32"/>
    <w:qFormat/>
    <w:rsid w:val="0027048D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51C6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it-IT"/>
    </w:rPr>
  </w:style>
  <w:style w:type="character" w:styleId="Riferimentointenso">
    <w:name w:val="Intense Reference"/>
    <w:basedOn w:val="Carpredefinitoparagrafo"/>
    <w:uiPriority w:val="32"/>
    <w:qFormat/>
    <w:rsid w:val="0027048D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05F29-C4D8-4B1A-9C1B-FF676B2F1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commissario</dc:creator>
  <cp:lastModifiedBy>sar2</cp:lastModifiedBy>
  <cp:revision>2</cp:revision>
  <dcterms:created xsi:type="dcterms:W3CDTF">2018-11-06T08:34:00Z</dcterms:created>
  <dcterms:modified xsi:type="dcterms:W3CDTF">2018-11-06T08:34:00Z</dcterms:modified>
</cp:coreProperties>
</file>